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A" w:rsidRPr="00DA4DBA" w:rsidRDefault="00DA4DBA" w:rsidP="00DA4DBA">
      <w:pPr>
        <w:shd w:val="clear" w:color="auto" w:fill="FFFFFF"/>
        <w:spacing w:line="254" w:lineRule="exact"/>
        <w:ind w:left="1502" w:right="806" w:hanging="389"/>
        <w:jc w:val="center"/>
        <w:rPr>
          <w:rFonts w:ascii="Times New Roman" w:hAnsi="Times New Roman"/>
          <w:sz w:val="28"/>
          <w:szCs w:val="28"/>
          <w:lang w:val="ru-RU"/>
        </w:rPr>
      </w:pPr>
      <w:r w:rsidRPr="00DA4DBA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общеобразовательное учреждение «Средняя общеобразовательная школа п. Бурасы </w:t>
      </w:r>
      <w:proofErr w:type="spellStart"/>
      <w:r w:rsidRPr="00DA4DBA">
        <w:rPr>
          <w:rFonts w:ascii="Times New Roman" w:hAnsi="Times New Roman"/>
          <w:b/>
          <w:sz w:val="28"/>
          <w:szCs w:val="28"/>
          <w:lang w:val="ru-RU"/>
        </w:rPr>
        <w:t>Новобурасского</w:t>
      </w:r>
      <w:proofErr w:type="spellEnd"/>
      <w:r w:rsidRPr="00DA4DBA">
        <w:rPr>
          <w:rFonts w:ascii="Times New Roman" w:hAnsi="Times New Roman"/>
          <w:b/>
          <w:sz w:val="28"/>
          <w:szCs w:val="28"/>
          <w:lang w:val="ru-RU"/>
        </w:rPr>
        <w:t xml:space="preserve"> района Саратовской области»</w:t>
      </w:r>
    </w:p>
    <w:p w:rsidR="00DA4DBA" w:rsidRPr="00DA4DBA" w:rsidRDefault="00DA4DBA" w:rsidP="00DA4DBA">
      <w:pPr>
        <w:rPr>
          <w:rFonts w:ascii="Times New Roman" w:hAnsi="Times New Roman"/>
          <w:b/>
          <w:bCs/>
          <w:sz w:val="40"/>
          <w:lang w:val="ru-RU"/>
        </w:rPr>
      </w:pPr>
    </w:p>
    <w:tbl>
      <w:tblPr>
        <w:tblpPr w:leftFromText="180" w:rightFromText="180" w:vertAnchor="page" w:horzAnchor="margin" w:tblpY="2921"/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587"/>
      </w:tblGrid>
      <w:tr w:rsidR="00DA4DBA" w:rsidRPr="00DA4DBA" w:rsidTr="00DA4DBA">
        <w:trPr>
          <w:trHeight w:val="101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BA" w:rsidRPr="00DA4DBA" w:rsidRDefault="00DA4DBA" w:rsidP="00185696">
            <w:pPr>
              <w:tabs>
                <w:tab w:val="left" w:pos="9288"/>
              </w:tabs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A4D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«Согласовано»</w:t>
            </w:r>
          </w:p>
          <w:p w:rsidR="00DA4DBA" w:rsidRPr="00DA4DBA" w:rsidRDefault="00DA4DBA" w:rsidP="00185696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4DBA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Руководитель ШМО</w:t>
            </w:r>
          </w:p>
          <w:p w:rsidR="00DA4DBA" w:rsidRPr="00DA4DBA" w:rsidRDefault="00DA4DBA" w:rsidP="00185696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4DBA">
              <w:rPr>
                <w:rFonts w:ascii="Times New Roman" w:hAnsi="Times New Roman"/>
                <w:sz w:val="22"/>
                <w:szCs w:val="22"/>
                <w:lang w:val="ru-RU"/>
              </w:rPr>
              <w:t>_____________ Романова М. В..</w:t>
            </w:r>
          </w:p>
          <w:p w:rsidR="00DA4DBA" w:rsidRPr="00DA4DBA" w:rsidRDefault="00DA4DBA" w:rsidP="00185696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A4DBA">
              <w:rPr>
                <w:rFonts w:ascii="Times New Roman" w:hAnsi="Times New Roman"/>
                <w:sz w:val="22"/>
                <w:szCs w:val="22"/>
              </w:rPr>
              <w:t>Протокол</w:t>
            </w:r>
            <w:proofErr w:type="spellEnd"/>
            <w:r w:rsidRPr="00DA4DBA">
              <w:rPr>
                <w:rFonts w:ascii="Times New Roman" w:hAnsi="Times New Roman"/>
                <w:sz w:val="22"/>
                <w:szCs w:val="22"/>
              </w:rPr>
              <w:t xml:space="preserve"> № ___ </w:t>
            </w:r>
            <w:proofErr w:type="spellStart"/>
            <w:r w:rsidRPr="00DA4DBA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spellEnd"/>
          </w:p>
          <w:p w:rsidR="00DA4DBA" w:rsidRPr="00DA4DBA" w:rsidRDefault="00DA4DBA" w:rsidP="00185696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</w:rPr>
            </w:pPr>
            <w:r w:rsidRPr="00DA4DBA">
              <w:rPr>
                <w:rFonts w:ascii="Times New Roman" w:hAnsi="Times New Roman"/>
                <w:sz w:val="22"/>
                <w:szCs w:val="22"/>
              </w:rPr>
              <w:t>«____»____________20__ г.</w:t>
            </w:r>
          </w:p>
          <w:p w:rsidR="00DA4DBA" w:rsidRPr="00DA4DBA" w:rsidRDefault="00DA4DBA" w:rsidP="0018569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BA" w:rsidRPr="00DA4DBA" w:rsidRDefault="00DA4DBA" w:rsidP="0018569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A4D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«Согласовано»</w:t>
            </w:r>
          </w:p>
          <w:p w:rsidR="00DA4DBA" w:rsidRPr="00DA4DBA" w:rsidRDefault="00DA4DBA" w:rsidP="0018569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4D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директора </w:t>
            </w:r>
          </w:p>
          <w:p w:rsidR="00DA4DBA" w:rsidRPr="00DA4DBA" w:rsidRDefault="00DA4DBA" w:rsidP="0018569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4DBA">
              <w:rPr>
                <w:rFonts w:ascii="Times New Roman" w:hAnsi="Times New Roman"/>
                <w:sz w:val="22"/>
                <w:szCs w:val="22"/>
                <w:lang w:val="ru-RU"/>
              </w:rPr>
              <w:t>школы по УР</w:t>
            </w:r>
          </w:p>
          <w:p w:rsidR="00DA4DBA" w:rsidRPr="00DA4DBA" w:rsidRDefault="00DA4DBA" w:rsidP="0018569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4DBA">
              <w:rPr>
                <w:rFonts w:ascii="Times New Roman" w:hAnsi="Times New Roman"/>
                <w:sz w:val="22"/>
                <w:szCs w:val="22"/>
                <w:lang w:val="ru-RU"/>
              </w:rPr>
              <w:t>МОУ «СОШ п. Бурасы»</w:t>
            </w:r>
          </w:p>
          <w:p w:rsidR="00DA4DBA" w:rsidRPr="00DA4DBA" w:rsidRDefault="00DA4DBA" w:rsidP="0018569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4DBA">
              <w:rPr>
                <w:rFonts w:ascii="Times New Roman" w:hAnsi="Times New Roman"/>
                <w:sz w:val="22"/>
                <w:szCs w:val="22"/>
                <w:lang w:val="ru-RU"/>
              </w:rPr>
              <w:t>_____________ Косякова Л. В.</w:t>
            </w:r>
          </w:p>
          <w:p w:rsidR="00DA4DBA" w:rsidRPr="00DA4DBA" w:rsidRDefault="00DA4DBA" w:rsidP="0018569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A4DBA" w:rsidRPr="00DA4DBA" w:rsidRDefault="00DA4DBA" w:rsidP="0018569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DBA">
              <w:rPr>
                <w:rFonts w:ascii="Times New Roman" w:hAnsi="Times New Roman"/>
                <w:sz w:val="22"/>
                <w:szCs w:val="22"/>
              </w:rPr>
              <w:t>«____»____________20__ г.</w:t>
            </w:r>
          </w:p>
          <w:p w:rsidR="00DA4DBA" w:rsidRPr="00DA4DBA" w:rsidRDefault="00DA4DBA" w:rsidP="0018569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BA" w:rsidRPr="00DA4DBA" w:rsidRDefault="00DA4DBA" w:rsidP="00185696">
            <w:pPr>
              <w:tabs>
                <w:tab w:val="left" w:pos="9288"/>
              </w:tabs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A4D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«Утверждено»</w:t>
            </w:r>
          </w:p>
          <w:p w:rsidR="00DA4DBA" w:rsidRPr="00DA4DBA" w:rsidRDefault="00DA4DBA" w:rsidP="00185696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4D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 «МОУ </w:t>
            </w:r>
          </w:p>
          <w:p w:rsidR="00DA4DBA" w:rsidRPr="00DA4DBA" w:rsidRDefault="00DA4DBA" w:rsidP="00185696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4DBA">
              <w:rPr>
                <w:rFonts w:ascii="Times New Roman" w:hAnsi="Times New Roman"/>
                <w:sz w:val="22"/>
                <w:szCs w:val="22"/>
                <w:lang w:val="ru-RU"/>
              </w:rPr>
              <w:t>СОШ п. Бурасы»</w:t>
            </w:r>
          </w:p>
          <w:p w:rsidR="00DA4DBA" w:rsidRPr="00DA4DBA" w:rsidRDefault="00DA4DBA" w:rsidP="00185696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4D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</w:t>
            </w:r>
            <w:proofErr w:type="spellStart"/>
            <w:r w:rsidRPr="00DA4DBA">
              <w:rPr>
                <w:rFonts w:ascii="Times New Roman" w:hAnsi="Times New Roman"/>
                <w:sz w:val="22"/>
                <w:szCs w:val="22"/>
                <w:lang w:val="ru-RU"/>
              </w:rPr>
              <w:t>________Чернозубова</w:t>
            </w:r>
            <w:proofErr w:type="spellEnd"/>
            <w:r w:rsidRPr="00DA4D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 В..</w:t>
            </w:r>
          </w:p>
          <w:p w:rsidR="00DA4DBA" w:rsidRPr="00DA4DBA" w:rsidRDefault="00DA4DBA" w:rsidP="00185696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A4DBA" w:rsidRPr="00DA4DBA" w:rsidRDefault="00DA4DBA" w:rsidP="00185696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4D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Приказ № ___ </w:t>
            </w:r>
          </w:p>
          <w:p w:rsidR="00DA4DBA" w:rsidRPr="00DA4DBA" w:rsidRDefault="00DA4DBA" w:rsidP="00185696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4DBA">
              <w:rPr>
                <w:rFonts w:ascii="Times New Roman" w:hAnsi="Times New Roman"/>
                <w:sz w:val="22"/>
                <w:szCs w:val="22"/>
                <w:lang w:val="ru-RU"/>
              </w:rPr>
              <w:t>от«___»____20__ г.</w:t>
            </w:r>
          </w:p>
          <w:p w:rsidR="00DA4DBA" w:rsidRPr="00DA4DBA" w:rsidRDefault="00DA4DBA" w:rsidP="0018569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DA4DBA" w:rsidRPr="00DA4DBA" w:rsidRDefault="00DA4DBA" w:rsidP="00DA4DBA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DBA" w:rsidRPr="00DA4DBA" w:rsidRDefault="00DA4DBA" w:rsidP="00DA4DBA">
      <w:pPr>
        <w:shd w:val="clear" w:color="auto" w:fill="FFFFFF"/>
        <w:spacing w:before="3120" w:line="312" w:lineRule="exact"/>
        <w:ind w:left="422"/>
        <w:jc w:val="center"/>
        <w:rPr>
          <w:rFonts w:ascii="Times New Roman" w:hAnsi="Times New Roman"/>
          <w:position w:val="-5"/>
          <w:sz w:val="44"/>
          <w:szCs w:val="44"/>
          <w:lang w:val="ru-RU"/>
        </w:rPr>
      </w:pPr>
    </w:p>
    <w:p w:rsidR="00DA4DBA" w:rsidRDefault="00DA4DBA" w:rsidP="00DA4DBA">
      <w:pPr>
        <w:shd w:val="clear" w:color="auto" w:fill="FFFFFF"/>
        <w:jc w:val="center"/>
        <w:rPr>
          <w:rFonts w:ascii="Times New Roman" w:hAnsi="Times New Roman"/>
          <w:position w:val="-5"/>
          <w:sz w:val="44"/>
          <w:szCs w:val="44"/>
          <w:lang w:val="ru-RU"/>
        </w:rPr>
      </w:pPr>
    </w:p>
    <w:p w:rsidR="00DA4DBA" w:rsidRDefault="00DA4DBA" w:rsidP="00DA4DBA">
      <w:pPr>
        <w:shd w:val="clear" w:color="auto" w:fill="FFFFFF"/>
        <w:jc w:val="center"/>
        <w:rPr>
          <w:rFonts w:ascii="Times New Roman" w:hAnsi="Times New Roman"/>
          <w:position w:val="-5"/>
          <w:sz w:val="44"/>
          <w:szCs w:val="44"/>
          <w:lang w:val="ru-RU"/>
        </w:rPr>
      </w:pPr>
    </w:p>
    <w:p w:rsidR="00DA4DBA" w:rsidRDefault="00DA4DBA" w:rsidP="00DA4DBA">
      <w:pPr>
        <w:shd w:val="clear" w:color="auto" w:fill="FFFFFF"/>
        <w:jc w:val="center"/>
        <w:rPr>
          <w:rFonts w:ascii="Times New Roman" w:hAnsi="Times New Roman"/>
          <w:position w:val="-5"/>
          <w:sz w:val="44"/>
          <w:szCs w:val="44"/>
          <w:lang w:val="ru-RU"/>
        </w:rPr>
      </w:pPr>
    </w:p>
    <w:p w:rsidR="00DA4DBA" w:rsidRPr="00DA4DBA" w:rsidRDefault="00DA4DBA" w:rsidP="00DA4DBA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DA4DBA">
        <w:rPr>
          <w:rFonts w:ascii="Times New Roman" w:hAnsi="Times New Roman"/>
          <w:position w:val="-5"/>
          <w:sz w:val="44"/>
          <w:szCs w:val="44"/>
          <w:lang w:val="ru-RU"/>
        </w:rPr>
        <w:t>ЭЛЕКТИВНЫЙ</w:t>
      </w:r>
      <w:r>
        <w:rPr>
          <w:rFonts w:ascii="Times New Roman" w:hAnsi="Times New Roman"/>
          <w:position w:val="-5"/>
          <w:sz w:val="44"/>
          <w:szCs w:val="44"/>
          <w:lang w:val="ru-RU"/>
        </w:rPr>
        <w:t xml:space="preserve"> КУРС</w:t>
      </w:r>
    </w:p>
    <w:p w:rsidR="00DA4DBA" w:rsidRPr="00DA4DBA" w:rsidRDefault="00DA4DBA" w:rsidP="00DA4DBA">
      <w:pPr>
        <w:shd w:val="clear" w:color="auto" w:fill="FFFFFF"/>
        <w:ind w:right="58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DA4DBA">
        <w:rPr>
          <w:rFonts w:ascii="Times New Roman" w:hAnsi="Times New Roman"/>
          <w:b/>
          <w:sz w:val="44"/>
          <w:szCs w:val="44"/>
          <w:lang w:val="ru-RU"/>
        </w:rPr>
        <w:t>ЗЕМЛЯ В ИЛЛЮМИНАТОРЕ</w:t>
      </w:r>
    </w:p>
    <w:p w:rsidR="00DA4DBA" w:rsidRPr="00DA4DBA" w:rsidRDefault="00DA4DBA" w:rsidP="00DA4DBA">
      <w:pPr>
        <w:shd w:val="clear" w:color="auto" w:fill="FFFFFF"/>
        <w:ind w:right="58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9</w:t>
      </w:r>
      <w:r w:rsidRPr="00DA4DBA">
        <w:rPr>
          <w:rFonts w:ascii="Times New Roman" w:hAnsi="Times New Roman"/>
          <w:b/>
          <w:sz w:val="32"/>
          <w:szCs w:val="32"/>
          <w:lang w:val="ru-RU"/>
        </w:rPr>
        <w:t xml:space="preserve"> класс</w:t>
      </w:r>
    </w:p>
    <w:p w:rsidR="00DA4DBA" w:rsidRDefault="00DA4DBA" w:rsidP="00DA4DBA">
      <w:pPr>
        <w:shd w:val="clear" w:color="auto" w:fill="FFFFFF"/>
        <w:ind w:right="58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A4DBA" w:rsidRDefault="00DA4DBA" w:rsidP="00DA4DBA">
      <w:pPr>
        <w:shd w:val="clear" w:color="auto" w:fill="FFFFFF"/>
        <w:ind w:right="58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учителя физики </w:t>
      </w:r>
    </w:p>
    <w:p w:rsidR="00DA4DBA" w:rsidRDefault="00DA4DBA" w:rsidP="00DA4DBA">
      <w:pPr>
        <w:shd w:val="clear" w:color="auto" w:fill="FFFFFF"/>
        <w:ind w:right="58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первой квалификационной категории</w:t>
      </w:r>
    </w:p>
    <w:p w:rsidR="00DA4DBA" w:rsidRPr="00DA4DBA" w:rsidRDefault="00DA4DBA" w:rsidP="00DA4DBA">
      <w:pPr>
        <w:shd w:val="clear" w:color="auto" w:fill="FFFFFF"/>
        <w:ind w:right="58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КОЛЕСОВОЙ ЖАННЫ ВАЛЕРЬЕВНЫ</w:t>
      </w:r>
    </w:p>
    <w:p w:rsidR="00DA4DBA" w:rsidRP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P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P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P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P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P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P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P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P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P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P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P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P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P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P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</w:p>
    <w:p w:rsidR="00DA4DBA" w:rsidRPr="00DA4DBA" w:rsidRDefault="00DA4DBA" w:rsidP="00DA4DBA">
      <w:pPr>
        <w:ind w:firstLine="284"/>
        <w:jc w:val="center"/>
        <w:rPr>
          <w:rFonts w:ascii="Times New Roman" w:hAnsi="Times New Roman"/>
          <w:lang w:val="ru-RU"/>
        </w:rPr>
      </w:pPr>
      <w:r w:rsidRPr="00DA4DBA">
        <w:rPr>
          <w:rFonts w:ascii="Times New Roman" w:hAnsi="Times New Roman"/>
          <w:lang w:val="ru-RU"/>
        </w:rPr>
        <w:t xml:space="preserve">п. Бурасы, 2011-2012 </w:t>
      </w:r>
      <w:proofErr w:type="spellStart"/>
      <w:r w:rsidRPr="00DA4DBA">
        <w:rPr>
          <w:rFonts w:ascii="Times New Roman" w:hAnsi="Times New Roman"/>
          <w:lang w:val="ru-RU"/>
        </w:rPr>
        <w:t>уч</w:t>
      </w:r>
      <w:proofErr w:type="gramStart"/>
      <w:r w:rsidRPr="00DA4DBA">
        <w:rPr>
          <w:rFonts w:ascii="Times New Roman" w:hAnsi="Times New Roman"/>
          <w:lang w:val="ru-RU"/>
        </w:rPr>
        <w:t>.г</w:t>
      </w:r>
      <w:proofErr w:type="gramEnd"/>
      <w:r w:rsidRPr="00DA4DBA">
        <w:rPr>
          <w:rFonts w:ascii="Times New Roman" w:hAnsi="Times New Roman"/>
          <w:lang w:val="ru-RU"/>
        </w:rPr>
        <w:t>од</w:t>
      </w:r>
      <w:proofErr w:type="spellEnd"/>
    </w:p>
    <w:p w:rsidR="00DA4DBA" w:rsidRDefault="00DA4DBA" w:rsidP="009665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3FD5" w:rsidRPr="009665B4" w:rsidRDefault="003C28B6" w:rsidP="009665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Элективный курс «Земля в иллюминаторе»</w:t>
      </w:r>
    </w:p>
    <w:p w:rsidR="00835D5B" w:rsidRDefault="00835D5B" w:rsidP="009665B4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9665B4" w:rsidRPr="009665B4" w:rsidRDefault="009665B4" w:rsidP="009665B4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9665B4">
        <w:rPr>
          <w:rFonts w:ascii="Times New Roman" w:hAnsi="Times New Roman"/>
          <w:i/>
          <w:sz w:val="28"/>
          <w:szCs w:val="28"/>
          <w:lang w:val="ru-RU"/>
        </w:rPr>
        <w:t xml:space="preserve">Курочкина Н. И., учитель физики </w:t>
      </w:r>
    </w:p>
    <w:p w:rsidR="009665B4" w:rsidRDefault="009665B4" w:rsidP="009665B4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9665B4">
        <w:rPr>
          <w:rFonts w:ascii="Times New Roman" w:hAnsi="Times New Roman"/>
          <w:i/>
          <w:sz w:val="28"/>
          <w:szCs w:val="28"/>
          <w:lang w:val="ru-RU"/>
        </w:rPr>
        <w:t xml:space="preserve">МОУ «СОШ п. Сазоново </w:t>
      </w:r>
    </w:p>
    <w:p w:rsidR="009665B4" w:rsidRDefault="009665B4" w:rsidP="009665B4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9665B4">
        <w:rPr>
          <w:rFonts w:ascii="Times New Roman" w:hAnsi="Times New Roman"/>
          <w:i/>
          <w:sz w:val="28"/>
          <w:szCs w:val="28"/>
          <w:lang w:val="ru-RU"/>
        </w:rPr>
        <w:t>Аткарского</w:t>
      </w:r>
      <w:proofErr w:type="spellEnd"/>
      <w:r w:rsidRPr="009665B4">
        <w:rPr>
          <w:rFonts w:ascii="Times New Roman" w:hAnsi="Times New Roman"/>
          <w:i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i/>
          <w:sz w:val="28"/>
          <w:szCs w:val="28"/>
          <w:lang w:val="ru-RU"/>
        </w:rPr>
        <w:t>,</w:t>
      </w:r>
    </w:p>
    <w:p w:rsidR="009665B4" w:rsidRDefault="009665B4" w:rsidP="009665B4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Захарова Е. Ю., учитель физики </w:t>
      </w:r>
    </w:p>
    <w:p w:rsidR="009665B4" w:rsidRDefault="009665B4" w:rsidP="009665B4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МОУ «СОШ п.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Кушумский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9665B4" w:rsidRDefault="009665B4" w:rsidP="009665B4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Ершовского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района»</w:t>
      </w:r>
    </w:p>
    <w:p w:rsidR="00835D5B" w:rsidRDefault="00835D5B" w:rsidP="009665B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65B4" w:rsidRDefault="009665B4" w:rsidP="009665B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65B4">
        <w:rPr>
          <w:rFonts w:ascii="Times New Roman" w:hAnsi="Times New Roman"/>
          <w:b/>
          <w:sz w:val="28"/>
          <w:szCs w:val="28"/>
          <w:lang w:val="ru-RU"/>
        </w:rPr>
        <w:t>Пояснительная записка.</w:t>
      </w:r>
    </w:p>
    <w:p w:rsidR="00835D5B" w:rsidRDefault="00835D5B" w:rsidP="009665B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65B4" w:rsidRDefault="009665B4" w:rsidP="009665B4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данного курса предназначена для учеников 9 класса.</w:t>
      </w:r>
    </w:p>
    <w:p w:rsidR="009665B4" w:rsidRDefault="009665B4" w:rsidP="009665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Космическая тематика всегда интересна детям. Занятия по данному курсу позволяют развивать интеллектуальные способности детей, сформировать общие учебные умения и навыки, развивать коммуникативные свойства личности учащихся, воспитывать стремление к взаимопомощи. Материал включает вопросы истории, философии, астрономии, физики, позволяет интегрировать знания учащихся и помогает формированию единой научной картины мира. Данный ку</w:t>
      </w:r>
      <w:proofErr w:type="gramStart"/>
      <w:r w:rsidR="003C28B6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с вкл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ючает элементы экологии (тема космического мусора), что достаточно актуально. При изучении тем курса дети могут увидеть, как практически можно применять законы физики. Данный курс позволяет расширить и углубить знания, умения и навыки по теме: «Гравитационные явления».</w:t>
      </w:r>
    </w:p>
    <w:p w:rsidR="009665B4" w:rsidRDefault="009665B4" w:rsidP="009665B4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 программы.</w:t>
      </w:r>
    </w:p>
    <w:p w:rsidR="009665B4" w:rsidRDefault="009665B4" w:rsidP="009665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Повышение познавательного интереса учащихся, развитие интеллек</w:t>
      </w:r>
      <w:r w:rsidR="007D2CD4">
        <w:rPr>
          <w:rFonts w:ascii="Times New Roman" w:hAnsi="Times New Roman"/>
          <w:sz w:val="28"/>
          <w:szCs w:val="28"/>
          <w:lang w:val="ru-RU"/>
        </w:rPr>
        <w:t>туальных способностей детей в процессе учебных занятий.</w:t>
      </w:r>
    </w:p>
    <w:p w:rsidR="007D2CD4" w:rsidRDefault="007D2CD4" w:rsidP="009665B4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Задачи программы: </w:t>
      </w:r>
    </w:p>
    <w:p w:rsidR="004F0810" w:rsidRDefault="007D2CD4" w:rsidP="009665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2CD4">
        <w:rPr>
          <w:rFonts w:ascii="Times New Roman" w:hAnsi="Times New Roman"/>
          <w:sz w:val="28"/>
          <w:szCs w:val="28"/>
          <w:lang w:val="ru-RU"/>
        </w:rPr>
        <w:t xml:space="preserve">- развитие </w:t>
      </w:r>
      <w:r>
        <w:rPr>
          <w:rFonts w:ascii="Times New Roman" w:hAnsi="Times New Roman"/>
          <w:sz w:val="28"/>
          <w:szCs w:val="28"/>
          <w:lang w:val="ru-RU"/>
        </w:rPr>
        <w:t xml:space="preserve"> познавательного интереса и коммуникативных качеств личности ребенка; </w:t>
      </w:r>
    </w:p>
    <w:p w:rsidR="004F0810" w:rsidRDefault="004F0810" w:rsidP="009665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D2CD4">
        <w:rPr>
          <w:rFonts w:ascii="Times New Roman" w:hAnsi="Times New Roman"/>
          <w:sz w:val="28"/>
          <w:szCs w:val="28"/>
          <w:lang w:val="ru-RU"/>
        </w:rPr>
        <w:t>повышение качества знаний и формирования представлений о единой научной картины</w:t>
      </w:r>
      <w:r>
        <w:rPr>
          <w:rFonts w:ascii="Times New Roman" w:hAnsi="Times New Roman"/>
          <w:sz w:val="28"/>
          <w:szCs w:val="28"/>
          <w:lang w:val="ru-RU"/>
        </w:rPr>
        <w:t xml:space="preserve"> мира; </w:t>
      </w:r>
      <w:proofErr w:type="gramEnd"/>
    </w:p>
    <w:p w:rsidR="007D2CD4" w:rsidRDefault="004F0810" w:rsidP="009665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воспитание положительных качеств личности (ответственности, самостоятельности, способности к взаимопомощи и сотрудничеству).</w:t>
      </w:r>
    </w:p>
    <w:p w:rsidR="004F0810" w:rsidRDefault="004F0810" w:rsidP="009665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Способы выявления промежуточных и конечных результатов обучения детей: участие в интеллектуальных играх, подготовка сообщений и докладов, решение задач по теме, итоговое </w:t>
      </w:r>
      <w:r w:rsidR="00B124E1">
        <w:rPr>
          <w:rFonts w:ascii="Times New Roman" w:hAnsi="Times New Roman"/>
          <w:sz w:val="28"/>
          <w:szCs w:val="28"/>
          <w:lang w:val="ru-RU"/>
        </w:rPr>
        <w:t xml:space="preserve">зачетное </w:t>
      </w:r>
      <w:r>
        <w:rPr>
          <w:rFonts w:ascii="Times New Roman" w:hAnsi="Times New Roman"/>
          <w:sz w:val="28"/>
          <w:szCs w:val="28"/>
          <w:lang w:val="ru-RU"/>
        </w:rPr>
        <w:t>тестирование.</w:t>
      </w:r>
    </w:p>
    <w:p w:rsidR="00B124E1" w:rsidRDefault="00B124E1" w:rsidP="009665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итоге учащиеся должны </w:t>
      </w:r>
    </w:p>
    <w:p w:rsidR="00B124E1" w:rsidRDefault="00B124E1" w:rsidP="009665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24E1">
        <w:rPr>
          <w:rFonts w:ascii="Times New Roman" w:hAnsi="Times New Roman"/>
          <w:b/>
          <w:sz w:val="28"/>
          <w:szCs w:val="28"/>
          <w:lang w:val="ru-RU"/>
        </w:rPr>
        <w:t>Знать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понятие «галактика»; закон Хаббла; </w:t>
      </w:r>
      <w:r>
        <w:rPr>
          <w:rFonts w:ascii="Times New Roman" w:hAnsi="Times New Roman"/>
          <w:sz w:val="28"/>
          <w:szCs w:val="28"/>
        </w:rPr>
        <w:t>I</w:t>
      </w:r>
      <w:r w:rsidRPr="00B124E1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II</w:t>
      </w:r>
      <w:r w:rsidRPr="00B124E1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III</w:t>
      </w:r>
      <w:r w:rsidRPr="00B124E1">
        <w:rPr>
          <w:rFonts w:ascii="Times New Roman" w:hAnsi="Times New Roman"/>
          <w:sz w:val="28"/>
          <w:szCs w:val="28"/>
          <w:lang w:val="ru-RU"/>
        </w:rPr>
        <w:t xml:space="preserve"> космические скорости</w:t>
      </w:r>
      <w:r w:rsidR="00835D5B">
        <w:rPr>
          <w:rFonts w:ascii="Times New Roman" w:hAnsi="Times New Roman"/>
          <w:sz w:val="28"/>
          <w:szCs w:val="28"/>
          <w:lang w:val="ru-RU"/>
        </w:rPr>
        <w:t>; состав Солнечной системы.</w:t>
      </w:r>
    </w:p>
    <w:p w:rsidR="00835D5B" w:rsidRDefault="00835D5B" w:rsidP="009665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5D5B">
        <w:rPr>
          <w:rFonts w:ascii="Times New Roman" w:hAnsi="Times New Roman"/>
          <w:b/>
          <w:sz w:val="28"/>
          <w:szCs w:val="28"/>
          <w:lang w:val="ru-RU"/>
        </w:rPr>
        <w:t xml:space="preserve">Уметь </w:t>
      </w:r>
      <w:r>
        <w:rPr>
          <w:rFonts w:ascii="Times New Roman" w:hAnsi="Times New Roman"/>
          <w:sz w:val="28"/>
          <w:szCs w:val="28"/>
          <w:lang w:val="ru-RU"/>
        </w:rPr>
        <w:t>вычислять вес тела в зависимости от различных условий (движения тела, нахождения тела на различных планетах Солнечной системы); готовить сообщения и доклады по изученным темам.</w:t>
      </w:r>
    </w:p>
    <w:p w:rsidR="00835D5B" w:rsidRDefault="00835D5B" w:rsidP="009665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5D5B" w:rsidRDefault="00835D5B" w:rsidP="009665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5D5B" w:rsidRDefault="00835D5B" w:rsidP="009665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5D5B" w:rsidRDefault="00835D5B" w:rsidP="009665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5D5B" w:rsidRDefault="00835D5B" w:rsidP="009665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5D5B" w:rsidRDefault="00835D5B" w:rsidP="009665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5D5B" w:rsidRDefault="00835D5B" w:rsidP="009665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5D5B" w:rsidRDefault="00835D5B" w:rsidP="00835D5B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Учебно-тематический план.</w:t>
      </w:r>
    </w:p>
    <w:tbl>
      <w:tblPr>
        <w:tblStyle w:val="af3"/>
        <w:tblW w:w="0" w:type="auto"/>
        <w:tblLook w:val="04A0"/>
      </w:tblPr>
      <w:tblGrid>
        <w:gridCol w:w="959"/>
        <w:gridCol w:w="2693"/>
        <w:gridCol w:w="4678"/>
        <w:gridCol w:w="2517"/>
      </w:tblGrid>
      <w:tr w:rsidR="00835D5B" w:rsidTr="002464BF">
        <w:tc>
          <w:tcPr>
            <w:tcW w:w="959" w:type="dxa"/>
          </w:tcPr>
          <w:p w:rsidR="00835D5B" w:rsidRPr="00835D5B" w:rsidRDefault="00835D5B" w:rsidP="00835D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835D5B" w:rsidRPr="00835D5B" w:rsidRDefault="00835D5B" w:rsidP="00835D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4678" w:type="dxa"/>
          </w:tcPr>
          <w:p w:rsidR="00835D5B" w:rsidRPr="00835D5B" w:rsidRDefault="00835D5B" w:rsidP="00835D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517" w:type="dxa"/>
          </w:tcPr>
          <w:p w:rsidR="00835D5B" w:rsidRPr="00835D5B" w:rsidRDefault="00835D5B" w:rsidP="00835D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Применение ИКТ</w:t>
            </w:r>
          </w:p>
        </w:tc>
      </w:tr>
      <w:tr w:rsidR="00835D5B" w:rsidRPr="00A71896" w:rsidTr="002464BF">
        <w:tc>
          <w:tcPr>
            <w:tcW w:w="959" w:type="dxa"/>
            <w:vAlign w:val="center"/>
          </w:tcPr>
          <w:p w:rsidR="00835D5B" w:rsidRPr="002464BF" w:rsidRDefault="00A71896" w:rsidP="00CE7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4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835D5B" w:rsidRPr="002464BF" w:rsidRDefault="00A71896" w:rsidP="0041586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</w:rPr>
              <w:t>Вводное занятие.</w:t>
            </w:r>
          </w:p>
          <w:p w:rsidR="00A71896" w:rsidRPr="002464BF" w:rsidRDefault="00A71896" w:rsidP="0041586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1896" w:rsidRPr="002464BF" w:rsidRDefault="00A71896" w:rsidP="0041586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История астрономии.</w:t>
            </w:r>
          </w:p>
        </w:tc>
        <w:tc>
          <w:tcPr>
            <w:tcW w:w="4678" w:type="dxa"/>
          </w:tcPr>
          <w:p w:rsidR="00835D5B" w:rsidRPr="002464BF" w:rsidRDefault="00A71896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Разъяснение темы и целей курса. </w:t>
            </w:r>
          </w:p>
          <w:p w:rsidR="00A71896" w:rsidRPr="002464BF" w:rsidRDefault="00A71896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- Знакомство с историей астроном</w:t>
            </w:r>
            <w:proofErr w:type="gramStart"/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ии и её</w:t>
            </w:r>
            <w:proofErr w:type="gramEnd"/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развитием как науки.</w:t>
            </w:r>
          </w:p>
        </w:tc>
        <w:tc>
          <w:tcPr>
            <w:tcW w:w="2517" w:type="dxa"/>
            <w:vAlign w:val="center"/>
          </w:tcPr>
          <w:p w:rsidR="00835D5B" w:rsidRPr="002464BF" w:rsidRDefault="00A71896" w:rsidP="00A7189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Презентация «История астрономии»</w:t>
            </w:r>
          </w:p>
        </w:tc>
      </w:tr>
      <w:tr w:rsidR="00835D5B" w:rsidRPr="00DA4DBA" w:rsidTr="002464BF">
        <w:tc>
          <w:tcPr>
            <w:tcW w:w="959" w:type="dxa"/>
            <w:vAlign w:val="center"/>
          </w:tcPr>
          <w:p w:rsidR="00835D5B" w:rsidRPr="002464BF" w:rsidRDefault="00A71896" w:rsidP="00CE730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93" w:type="dxa"/>
            <w:vAlign w:val="center"/>
          </w:tcPr>
          <w:p w:rsidR="00835D5B" w:rsidRPr="002464BF" w:rsidRDefault="00A71896" w:rsidP="0041586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Планеты солнечной системы.</w:t>
            </w:r>
          </w:p>
        </w:tc>
        <w:tc>
          <w:tcPr>
            <w:tcW w:w="4678" w:type="dxa"/>
          </w:tcPr>
          <w:p w:rsidR="00835D5B" w:rsidRPr="002464BF" w:rsidRDefault="00CE730A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- рассказать о планетах Солнечной системы (характеристики планет)</w:t>
            </w:r>
          </w:p>
        </w:tc>
        <w:tc>
          <w:tcPr>
            <w:tcW w:w="2517" w:type="dxa"/>
            <w:vAlign w:val="center"/>
          </w:tcPr>
          <w:p w:rsidR="00835D5B" w:rsidRPr="002464BF" w:rsidRDefault="00CE730A" w:rsidP="00CE730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Презентации «Планеты земной группы»</w:t>
            </w:r>
          </w:p>
          <w:p w:rsidR="00CE730A" w:rsidRPr="002464BF" w:rsidRDefault="00CE730A" w:rsidP="00CE730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«Планеты-гиганты»</w:t>
            </w:r>
          </w:p>
        </w:tc>
      </w:tr>
      <w:tr w:rsidR="00835D5B" w:rsidRPr="00A71896" w:rsidTr="002464BF">
        <w:tc>
          <w:tcPr>
            <w:tcW w:w="959" w:type="dxa"/>
            <w:vAlign w:val="center"/>
          </w:tcPr>
          <w:p w:rsidR="00835D5B" w:rsidRPr="002464BF" w:rsidRDefault="00A71896" w:rsidP="00CE730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693" w:type="dxa"/>
            <w:vAlign w:val="center"/>
          </w:tcPr>
          <w:p w:rsidR="00835D5B" w:rsidRPr="002464BF" w:rsidRDefault="00A71896" w:rsidP="0041586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Удивительный мир звезд. Созвездия.</w:t>
            </w:r>
          </w:p>
        </w:tc>
        <w:tc>
          <w:tcPr>
            <w:tcW w:w="4678" w:type="dxa"/>
          </w:tcPr>
          <w:p w:rsidR="00835D5B" w:rsidRPr="002464BF" w:rsidRDefault="00CE730A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- Рассказать о звездах и созвездиях.</w:t>
            </w:r>
          </w:p>
        </w:tc>
        <w:tc>
          <w:tcPr>
            <w:tcW w:w="2517" w:type="dxa"/>
            <w:vAlign w:val="center"/>
          </w:tcPr>
          <w:p w:rsidR="00835D5B" w:rsidRPr="002464BF" w:rsidRDefault="00CE730A" w:rsidP="00CE730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Презентация «Созвездия»</w:t>
            </w:r>
          </w:p>
        </w:tc>
      </w:tr>
      <w:tr w:rsidR="00835D5B" w:rsidRPr="00DA4DBA" w:rsidTr="002464BF">
        <w:tc>
          <w:tcPr>
            <w:tcW w:w="959" w:type="dxa"/>
            <w:vAlign w:val="center"/>
          </w:tcPr>
          <w:p w:rsidR="00835D5B" w:rsidRPr="002464BF" w:rsidRDefault="00A71896" w:rsidP="00CE730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693" w:type="dxa"/>
            <w:vAlign w:val="center"/>
          </w:tcPr>
          <w:p w:rsidR="00835D5B" w:rsidRPr="002464BF" w:rsidRDefault="00A71896" w:rsidP="0041586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Есть ли жизнь на Марсе. Космические города.</w:t>
            </w:r>
          </w:p>
        </w:tc>
        <w:tc>
          <w:tcPr>
            <w:tcW w:w="4678" w:type="dxa"/>
          </w:tcPr>
          <w:p w:rsidR="00835D5B" w:rsidRPr="002464BF" w:rsidRDefault="00CE730A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Дать учащимся понятие об ускорении свободного падения и силе тяжести на других планетах Солнечной системы; </w:t>
            </w:r>
          </w:p>
          <w:p w:rsidR="00CE730A" w:rsidRPr="002464BF" w:rsidRDefault="00CE730A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- Рассказать о планировании ученых построения на Луне «городов».</w:t>
            </w:r>
          </w:p>
        </w:tc>
        <w:tc>
          <w:tcPr>
            <w:tcW w:w="2517" w:type="dxa"/>
          </w:tcPr>
          <w:p w:rsidR="00835D5B" w:rsidRPr="002464BF" w:rsidRDefault="00835D5B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35D5B" w:rsidRPr="00A71896" w:rsidTr="002464BF">
        <w:tc>
          <w:tcPr>
            <w:tcW w:w="959" w:type="dxa"/>
            <w:vAlign w:val="center"/>
          </w:tcPr>
          <w:p w:rsidR="00835D5B" w:rsidRPr="002464BF" w:rsidRDefault="00A71896" w:rsidP="00CE730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693" w:type="dxa"/>
            <w:vAlign w:val="center"/>
          </w:tcPr>
          <w:p w:rsidR="00835D5B" w:rsidRPr="002464BF" w:rsidRDefault="00A71896" w:rsidP="0041586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Братья по разуму.</w:t>
            </w:r>
          </w:p>
        </w:tc>
        <w:tc>
          <w:tcPr>
            <w:tcW w:w="4678" w:type="dxa"/>
          </w:tcPr>
          <w:p w:rsidR="00835D5B" w:rsidRPr="002464BF" w:rsidRDefault="00CE730A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- Сформировать понятие Галактики; Сформулировать закон Хаббла.</w:t>
            </w:r>
          </w:p>
        </w:tc>
        <w:tc>
          <w:tcPr>
            <w:tcW w:w="2517" w:type="dxa"/>
            <w:vAlign w:val="center"/>
          </w:tcPr>
          <w:p w:rsidR="00835D5B" w:rsidRPr="002464BF" w:rsidRDefault="00CE730A" w:rsidP="00CE730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Презентация «Галактика»</w:t>
            </w:r>
          </w:p>
        </w:tc>
      </w:tr>
      <w:tr w:rsidR="00835D5B" w:rsidRPr="00DA4DBA" w:rsidTr="002464BF">
        <w:tc>
          <w:tcPr>
            <w:tcW w:w="959" w:type="dxa"/>
            <w:vAlign w:val="center"/>
          </w:tcPr>
          <w:p w:rsidR="00835D5B" w:rsidRPr="002464BF" w:rsidRDefault="00A71896" w:rsidP="00CE730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693" w:type="dxa"/>
            <w:vAlign w:val="center"/>
          </w:tcPr>
          <w:p w:rsidR="00835D5B" w:rsidRPr="002464BF" w:rsidRDefault="00A71896" w:rsidP="0041586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Вычислим путь звезды.</w:t>
            </w:r>
          </w:p>
        </w:tc>
        <w:tc>
          <w:tcPr>
            <w:tcW w:w="4678" w:type="dxa"/>
          </w:tcPr>
          <w:p w:rsidR="00835D5B" w:rsidRPr="002464BF" w:rsidRDefault="00CE730A" w:rsidP="00CE730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- Отработка навыков решения задач на определение силы тяжести, ускорения свободного падения на других планетах; на закон Хаббла.</w:t>
            </w:r>
          </w:p>
        </w:tc>
        <w:tc>
          <w:tcPr>
            <w:tcW w:w="2517" w:type="dxa"/>
          </w:tcPr>
          <w:p w:rsidR="00835D5B" w:rsidRPr="002464BF" w:rsidRDefault="00835D5B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35D5B" w:rsidRPr="00DA4DBA" w:rsidTr="002464BF">
        <w:tc>
          <w:tcPr>
            <w:tcW w:w="959" w:type="dxa"/>
            <w:vAlign w:val="center"/>
          </w:tcPr>
          <w:p w:rsidR="00835D5B" w:rsidRPr="002464BF" w:rsidRDefault="00A71896" w:rsidP="00CE730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693" w:type="dxa"/>
            <w:vAlign w:val="center"/>
          </w:tcPr>
          <w:p w:rsidR="00835D5B" w:rsidRPr="002464BF" w:rsidRDefault="00A71896" w:rsidP="0041586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Занимательная астрономия.</w:t>
            </w:r>
            <w:r w:rsidR="00CE730A" w:rsidRPr="002464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Сказки звездного неба.</w:t>
            </w:r>
          </w:p>
        </w:tc>
        <w:tc>
          <w:tcPr>
            <w:tcW w:w="4678" w:type="dxa"/>
          </w:tcPr>
          <w:p w:rsidR="00835D5B" w:rsidRPr="002464BF" w:rsidRDefault="00CE730A" w:rsidP="00CE730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познавательного интереса учащихся, формирование представлений о единой научной картине мира.</w:t>
            </w:r>
          </w:p>
        </w:tc>
        <w:tc>
          <w:tcPr>
            <w:tcW w:w="2517" w:type="dxa"/>
          </w:tcPr>
          <w:p w:rsidR="00835D5B" w:rsidRPr="002464BF" w:rsidRDefault="00835D5B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35D5B" w:rsidRPr="00A71896" w:rsidTr="002464BF">
        <w:tc>
          <w:tcPr>
            <w:tcW w:w="959" w:type="dxa"/>
            <w:vAlign w:val="center"/>
          </w:tcPr>
          <w:p w:rsidR="00835D5B" w:rsidRPr="002464BF" w:rsidRDefault="00A71896" w:rsidP="00CE730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693" w:type="dxa"/>
            <w:vAlign w:val="center"/>
          </w:tcPr>
          <w:p w:rsidR="00835D5B" w:rsidRPr="002464BF" w:rsidRDefault="00CE730A" w:rsidP="0041586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Черные дыры. Астероиды. Кометы. Метеоры. Метеориты.</w:t>
            </w:r>
          </w:p>
        </w:tc>
        <w:tc>
          <w:tcPr>
            <w:tcW w:w="4678" w:type="dxa"/>
          </w:tcPr>
          <w:p w:rsidR="00835D5B" w:rsidRPr="002464BF" w:rsidRDefault="0041586F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- Ввести понятия: черная дыра, комета, астероид, метеор, метеорит.</w:t>
            </w:r>
          </w:p>
        </w:tc>
        <w:tc>
          <w:tcPr>
            <w:tcW w:w="2517" w:type="dxa"/>
          </w:tcPr>
          <w:p w:rsidR="00835D5B" w:rsidRPr="002464BF" w:rsidRDefault="0041586F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Презентации «Черные дыры», «Астероиды. Кометы. Метеоры. Метеориты»</w:t>
            </w:r>
          </w:p>
        </w:tc>
      </w:tr>
      <w:tr w:rsidR="00835D5B" w:rsidRPr="00A71896" w:rsidTr="002464BF">
        <w:tc>
          <w:tcPr>
            <w:tcW w:w="959" w:type="dxa"/>
            <w:vAlign w:val="center"/>
          </w:tcPr>
          <w:p w:rsidR="00835D5B" w:rsidRPr="002464BF" w:rsidRDefault="00A71896" w:rsidP="00CE730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693" w:type="dxa"/>
            <w:vAlign w:val="center"/>
          </w:tcPr>
          <w:p w:rsidR="00835D5B" w:rsidRPr="002464BF" w:rsidRDefault="00CE730A" w:rsidP="0041586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Дорога во Вселенную.</w:t>
            </w:r>
          </w:p>
        </w:tc>
        <w:tc>
          <w:tcPr>
            <w:tcW w:w="4678" w:type="dxa"/>
          </w:tcPr>
          <w:p w:rsidR="00835D5B" w:rsidRPr="002464BF" w:rsidRDefault="0041586F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- рассказать о первом человеке-космонавте;</w:t>
            </w:r>
          </w:p>
          <w:p w:rsidR="0041586F" w:rsidRPr="002464BF" w:rsidRDefault="0041586F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- Познакомить с проблемой космического мусора;</w:t>
            </w:r>
          </w:p>
          <w:p w:rsidR="0041586F" w:rsidRPr="002464BF" w:rsidRDefault="0041586F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Развивать художественные способности и возможности учащихся;</w:t>
            </w:r>
          </w:p>
          <w:p w:rsidR="0041586F" w:rsidRPr="002464BF" w:rsidRDefault="0041586F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- Прививать интерес к наукам.</w:t>
            </w:r>
          </w:p>
        </w:tc>
        <w:tc>
          <w:tcPr>
            <w:tcW w:w="2517" w:type="dxa"/>
          </w:tcPr>
          <w:p w:rsidR="00835D5B" w:rsidRPr="002464BF" w:rsidRDefault="0041586F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Видеоролик «История космонавтики»</w:t>
            </w:r>
          </w:p>
        </w:tc>
      </w:tr>
      <w:tr w:rsidR="00A71896" w:rsidRPr="00A71896" w:rsidTr="002464BF">
        <w:tc>
          <w:tcPr>
            <w:tcW w:w="959" w:type="dxa"/>
            <w:vAlign w:val="center"/>
          </w:tcPr>
          <w:p w:rsidR="00A71896" w:rsidRPr="002464BF" w:rsidRDefault="00A71896" w:rsidP="00CE730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693" w:type="dxa"/>
            <w:vAlign w:val="center"/>
          </w:tcPr>
          <w:p w:rsidR="00A71896" w:rsidRPr="002464BF" w:rsidRDefault="00CE730A" w:rsidP="0041586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Полеты во сне и наяву.</w:t>
            </w:r>
          </w:p>
        </w:tc>
        <w:tc>
          <w:tcPr>
            <w:tcW w:w="4678" w:type="dxa"/>
          </w:tcPr>
          <w:p w:rsidR="00A71896" w:rsidRPr="002464BF" w:rsidRDefault="0041586F" w:rsidP="002464B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- Воспитание положительных качеств личности (ответственности, самостоятельности, способности к взаимопомощи и сотрудничеству)</w:t>
            </w:r>
            <w:r w:rsidR="002464BF" w:rsidRPr="002464B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517" w:type="dxa"/>
          </w:tcPr>
          <w:p w:rsidR="00A71896" w:rsidRPr="002464BF" w:rsidRDefault="0041586F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Презентация «Космос»</w:t>
            </w:r>
          </w:p>
        </w:tc>
      </w:tr>
      <w:tr w:rsidR="00A71896" w:rsidRPr="00DA4DBA" w:rsidTr="002464BF">
        <w:tc>
          <w:tcPr>
            <w:tcW w:w="959" w:type="dxa"/>
            <w:vAlign w:val="center"/>
          </w:tcPr>
          <w:p w:rsidR="00A71896" w:rsidRPr="002464BF" w:rsidRDefault="00A71896" w:rsidP="00CE730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2693" w:type="dxa"/>
            <w:vAlign w:val="center"/>
          </w:tcPr>
          <w:p w:rsidR="00A71896" w:rsidRPr="002464BF" w:rsidRDefault="00CE730A" w:rsidP="0041586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Итоговое тестирование по курсу.</w:t>
            </w:r>
          </w:p>
        </w:tc>
        <w:tc>
          <w:tcPr>
            <w:tcW w:w="4678" w:type="dxa"/>
          </w:tcPr>
          <w:p w:rsidR="00A71896" w:rsidRPr="002464BF" w:rsidRDefault="002464BF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- Проверить знания учащихся по материалам курса.</w:t>
            </w:r>
          </w:p>
        </w:tc>
        <w:tc>
          <w:tcPr>
            <w:tcW w:w="2517" w:type="dxa"/>
          </w:tcPr>
          <w:p w:rsidR="00A71896" w:rsidRPr="002464BF" w:rsidRDefault="0041586F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Интерактивный тест «Земля и её окружение»</w:t>
            </w:r>
          </w:p>
        </w:tc>
      </w:tr>
      <w:tr w:rsidR="00A71896" w:rsidRPr="00DA4DBA" w:rsidTr="002464BF">
        <w:tc>
          <w:tcPr>
            <w:tcW w:w="959" w:type="dxa"/>
            <w:vAlign w:val="center"/>
          </w:tcPr>
          <w:p w:rsidR="00A71896" w:rsidRPr="002464BF" w:rsidRDefault="00A71896" w:rsidP="00CE730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2693" w:type="dxa"/>
            <w:vAlign w:val="center"/>
          </w:tcPr>
          <w:p w:rsidR="00A71896" w:rsidRPr="002464BF" w:rsidRDefault="00A71896" w:rsidP="0041586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Вечер отдыха «Нас манят звезды»</w:t>
            </w:r>
          </w:p>
        </w:tc>
        <w:tc>
          <w:tcPr>
            <w:tcW w:w="4678" w:type="dxa"/>
          </w:tcPr>
          <w:p w:rsidR="00A71896" w:rsidRPr="002464BF" w:rsidRDefault="002464BF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- Подведение итогов курса.</w:t>
            </w:r>
          </w:p>
        </w:tc>
        <w:tc>
          <w:tcPr>
            <w:tcW w:w="2517" w:type="dxa"/>
          </w:tcPr>
          <w:p w:rsidR="00A71896" w:rsidRPr="002464BF" w:rsidRDefault="0041586F" w:rsidP="00A7189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64BF">
              <w:rPr>
                <w:rFonts w:ascii="Times New Roman" w:hAnsi="Times New Roman"/>
                <w:sz w:val="26"/>
                <w:szCs w:val="26"/>
                <w:lang w:val="ru-RU"/>
              </w:rPr>
              <w:t>Презентация «Космос», видеоролик «История космонавтики»</w:t>
            </w:r>
          </w:p>
        </w:tc>
      </w:tr>
    </w:tbl>
    <w:p w:rsidR="00835D5B" w:rsidRDefault="002464BF" w:rsidP="00835D5B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Литература.</w:t>
      </w:r>
    </w:p>
    <w:p w:rsidR="002464BF" w:rsidRDefault="002464BF" w:rsidP="002464BF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CD</w:t>
      </w:r>
      <w:r>
        <w:rPr>
          <w:rFonts w:ascii="Times New Roman" w:hAnsi="Times New Roman"/>
          <w:sz w:val="28"/>
          <w:szCs w:val="28"/>
          <w:lang w:val="ru-RU"/>
        </w:rPr>
        <w:t xml:space="preserve"> «Физика. Библиотека наглядных пособий».</w:t>
      </w:r>
    </w:p>
    <w:p w:rsidR="002464BF" w:rsidRDefault="002464BF" w:rsidP="002464BF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Большая энциклопедия Кирилла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Мефодия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64BF" w:rsidRDefault="002464BF" w:rsidP="002464BF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CD</w:t>
      </w:r>
      <w:r>
        <w:rPr>
          <w:rFonts w:ascii="Times New Roman" w:hAnsi="Times New Roman"/>
          <w:sz w:val="28"/>
          <w:szCs w:val="28"/>
          <w:lang w:val="ru-RU"/>
        </w:rPr>
        <w:t xml:space="preserve"> «Физика в школе. Земля и её место во Вселенной»</w:t>
      </w:r>
    </w:p>
    <w:p w:rsidR="002464BF" w:rsidRDefault="002464BF" w:rsidP="002464BF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Газета «Досуг в школе»</w:t>
      </w:r>
    </w:p>
    <w:p w:rsidR="002464BF" w:rsidRDefault="002464BF" w:rsidP="002464BF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Детская энциклопедия «Я познаю мир»</w:t>
      </w:r>
    </w:p>
    <w:p w:rsidR="002464BF" w:rsidRDefault="002464BF" w:rsidP="002464BF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Книги серии «Зачем и почему»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Созвездия, Космос</w:t>
      </w:r>
      <w:r w:rsidR="003C28B6">
        <w:rPr>
          <w:rFonts w:ascii="Times New Roman" w:hAnsi="Times New Roman"/>
          <w:sz w:val="28"/>
          <w:szCs w:val="28"/>
          <w:lang w:val="ru-RU"/>
        </w:rPr>
        <w:t>, Солнце, Звезды.</w:t>
      </w:r>
    </w:p>
    <w:p w:rsidR="003C28B6" w:rsidRPr="002464BF" w:rsidRDefault="003C28B6" w:rsidP="002464BF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Ресурсы сети Интернет.</w:t>
      </w:r>
    </w:p>
    <w:p w:rsidR="00B124E1" w:rsidRPr="007D2CD4" w:rsidRDefault="00B124E1" w:rsidP="009665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124E1" w:rsidRPr="007D2CD4" w:rsidSect="009665B4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EC5"/>
    <w:multiLevelType w:val="hybridMultilevel"/>
    <w:tmpl w:val="95E62132"/>
    <w:lvl w:ilvl="0" w:tplc="24A08F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B4"/>
    <w:rsid w:val="002464BF"/>
    <w:rsid w:val="00252263"/>
    <w:rsid w:val="00267DD0"/>
    <w:rsid w:val="003C28B6"/>
    <w:rsid w:val="0040428E"/>
    <w:rsid w:val="0041586F"/>
    <w:rsid w:val="004F0810"/>
    <w:rsid w:val="00717B24"/>
    <w:rsid w:val="007D2CD4"/>
    <w:rsid w:val="00835D5B"/>
    <w:rsid w:val="009665B4"/>
    <w:rsid w:val="00A04D07"/>
    <w:rsid w:val="00A71896"/>
    <w:rsid w:val="00B124E1"/>
    <w:rsid w:val="00B6655E"/>
    <w:rsid w:val="00CB3FD5"/>
    <w:rsid w:val="00CE730A"/>
    <w:rsid w:val="00DA4DBA"/>
    <w:rsid w:val="00DD1E38"/>
    <w:rsid w:val="00E4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3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1E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E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E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E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E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1E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1E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1E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1E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E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1E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1E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1E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1E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1E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1E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1E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1E3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1E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1E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1E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1E3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1E38"/>
    <w:rPr>
      <w:b/>
      <w:bCs/>
    </w:rPr>
  </w:style>
  <w:style w:type="character" w:styleId="a8">
    <w:name w:val="Emphasis"/>
    <w:basedOn w:val="a0"/>
    <w:uiPriority w:val="20"/>
    <w:qFormat/>
    <w:rsid w:val="00DD1E3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1E38"/>
    <w:rPr>
      <w:szCs w:val="32"/>
    </w:rPr>
  </w:style>
  <w:style w:type="paragraph" w:styleId="aa">
    <w:name w:val="List Paragraph"/>
    <w:basedOn w:val="a"/>
    <w:uiPriority w:val="34"/>
    <w:qFormat/>
    <w:rsid w:val="00DD1E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1E38"/>
    <w:rPr>
      <w:i/>
    </w:rPr>
  </w:style>
  <w:style w:type="character" w:customStyle="1" w:styleId="22">
    <w:name w:val="Цитата 2 Знак"/>
    <w:basedOn w:val="a0"/>
    <w:link w:val="21"/>
    <w:uiPriority w:val="29"/>
    <w:rsid w:val="00DD1E3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1E3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1E38"/>
    <w:rPr>
      <w:b/>
      <w:i/>
      <w:sz w:val="24"/>
    </w:rPr>
  </w:style>
  <w:style w:type="character" w:styleId="ad">
    <w:name w:val="Subtle Emphasis"/>
    <w:uiPriority w:val="19"/>
    <w:qFormat/>
    <w:rsid w:val="00DD1E3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1E3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1E3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1E3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1E3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1E38"/>
    <w:pPr>
      <w:outlineLvl w:val="9"/>
    </w:pPr>
  </w:style>
  <w:style w:type="table" w:styleId="af3">
    <w:name w:val="Table Grid"/>
    <w:basedOn w:val="a1"/>
    <w:uiPriority w:val="59"/>
    <w:rsid w:val="00835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Жанна</cp:lastModifiedBy>
  <cp:revision>6</cp:revision>
  <dcterms:created xsi:type="dcterms:W3CDTF">2010-04-08T07:09:00Z</dcterms:created>
  <dcterms:modified xsi:type="dcterms:W3CDTF">2012-01-07T07:50:00Z</dcterms:modified>
</cp:coreProperties>
</file>